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6E" w:rsidRDefault="0082566E" w:rsidP="0082566E">
      <w:pPr>
        <w:shd w:val="clear" w:color="auto" w:fill="FFFFFF"/>
        <w:spacing w:after="0" w:line="360" w:lineRule="auto"/>
        <w:ind w:firstLine="709"/>
        <w:jc w:val="center"/>
        <w:rPr>
          <w:szCs w:val="39"/>
        </w:rPr>
      </w:pPr>
      <w:r w:rsidRPr="0082566E">
        <w:rPr>
          <w:b/>
          <w:szCs w:val="39"/>
        </w:rPr>
        <w:t xml:space="preserve">Информация о проделанной работе по </w:t>
      </w:r>
      <w:proofErr w:type="gramStart"/>
      <w:r w:rsidRPr="0082566E">
        <w:rPr>
          <w:b/>
          <w:szCs w:val="39"/>
        </w:rPr>
        <w:t>профилактический</w:t>
      </w:r>
      <w:proofErr w:type="gramEnd"/>
      <w:r w:rsidRPr="0082566E">
        <w:rPr>
          <w:b/>
          <w:szCs w:val="39"/>
        </w:rPr>
        <w:t xml:space="preserve"> акции «Безопасное лето -2021» в Чеди-Хольском кожууне</w:t>
      </w:r>
      <w:r>
        <w:rPr>
          <w:szCs w:val="39"/>
        </w:rPr>
        <w:t>.</w:t>
      </w:r>
    </w:p>
    <w:p w:rsidR="0082566E" w:rsidRDefault="0082566E" w:rsidP="0082566E">
      <w:pPr>
        <w:shd w:val="clear" w:color="auto" w:fill="FFFFFF"/>
        <w:spacing w:after="0" w:line="360" w:lineRule="auto"/>
        <w:ind w:firstLine="709"/>
        <w:jc w:val="both"/>
        <w:rPr>
          <w:szCs w:val="39"/>
        </w:rPr>
      </w:pPr>
      <w:r>
        <w:rPr>
          <w:szCs w:val="39"/>
        </w:rPr>
        <w:t>МУ Управлением образования совместно администрацией Чеди-Хольского кожууна  по реализации профилактической акции «Безопасное лето», утвержденной постановлением МКДН и ЗП  при Правительстве Республики Тыва от 31 мая июня т.г. № 12-мкдн ведется усиленная совместная работа по принятию профилактических мер.</w:t>
      </w:r>
    </w:p>
    <w:p w:rsidR="0082566E" w:rsidRDefault="0082566E" w:rsidP="0082566E">
      <w:pPr>
        <w:spacing w:line="360" w:lineRule="auto"/>
        <w:jc w:val="both"/>
        <w:rPr>
          <w:b/>
        </w:rPr>
      </w:pPr>
      <w:r>
        <w:rPr>
          <w:szCs w:val="39"/>
        </w:rPr>
        <w:t xml:space="preserve">- изданы НПА </w:t>
      </w:r>
      <w:r>
        <w:rPr>
          <w:b/>
        </w:rPr>
        <w:t>Муниципальные:</w:t>
      </w:r>
    </w:p>
    <w:p w:rsidR="0082566E" w:rsidRDefault="0082566E" w:rsidP="0082566E">
      <w:pPr>
        <w:spacing w:line="360" w:lineRule="auto"/>
        <w:jc w:val="both"/>
      </w:pPr>
      <w:r>
        <w:rPr>
          <w:b/>
        </w:rPr>
        <w:t>1.</w:t>
      </w:r>
      <w:r>
        <w:t xml:space="preserve"> Постановление администрации Чеди-Хольского кожууна от 28 мая 2021 г. № 223 «О проведении на территории Чеди-Хольского кожууна акции «Вместе - за безопасное детство 2021 год».</w:t>
      </w:r>
    </w:p>
    <w:p w:rsidR="0082566E" w:rsidRDefault="0082566E" w:rsidP="0082566E">
      <w:pPr>
        <w:spacing w:line="360" w:lineRule="auto"/>
        <w:jc w:val="both"/>
      </w:pPr>
      <w:r>
        <w:t>2. Распоряжение администрации Чеди-Хольского кожууна от 17 июня 2021 г. № 217 « О проведении на территории Чеди-Хольского кожууна месячника безопасности людей на водных объектах».</w:t>
      </w:r>
    </w:p>
    <w:p w:rsidR="0082566E" w:rsidRDefault="0082566E" w:rsidP="0082566E">
      <w:pPr>
        <w:spacing w:line="360" w:lineRule="auto"/>
        <w:jc w:val="both"/>
      </w:pPr>
      <w:r>
        <w:t>3. Приказ Управления образования Чеди-Хольского кожууна от 10 июля 2021 г. № 233/1 «О проведении профилактической акции «Безопасное лето» в образовательных организациях Чеди-Хольского кожууна Республики Тыва в 2021 году».</w:t>
      </w:r>
    </w:p>
    <w:p w:rsidR="0082566E" w:rsidRDefault="0082566E" w:rsidP="0082566E">
      <w:pPr>
        <w:spacing w:line="360" w:lineRule="auto"/>
        <w:jc w:val="both"/>
      </w:pPr>
      <w:r>
        <w:t>4. Приказ Управления образования Чеди-Хольского кожууна от 07.07.2021 г. № 243 «О проведении муниципального этапа республиканского конкурса лучшая организация по проведению летнего отдыха оздоровления и занятости 2021 году среди образовательных организаций».</w:t>
      </w:r>
    </w:p>
    <w:p w:rsidR="0082566E" w:rsidRDefault="0082566E" w:rsidP="0082566E">
      <w:pPr>
        <w:spacing w:line="360" w:lineRule="auto"/>
        <w:jc w:val="both"/>
      </w:pPr>
      <w:r>
        <w:t>5. Приказ Управления образования Чеди-Хольского кожууна от 12 июля 2021 года № 244 « О проведении онлайн - конкурса «Лето с семьей», «А дома лучше», «Сидим дома».</w:t>
      </w:r>
    </w:p>
    <w:p w:rsidR="0082566E" w:rsidRDefault="0082566E" w:rsidP="0082566E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proofErr w:type="gramStart"/>
      <w:r>
        <w:rPr>
          <w:sz w:val="27"/>
          <w:szCs w:val="27"/>
        </w:rPr>
        <w:t>Во исполнение постановления Межведомственной комиссии по делам несовершеннолетних и защите их прав при Правительстве Республики Тыва от 31 мая 2021 г. № 12-мкдн, в целях координации действий органов и субъектов системы профилактики безнадзорности и правонарушений несовершеннолетних по обеспечению безопасности, профилактики безнадзорности и правонарушений несовершеннолетних на территории Республики Тыва Чеди-Хольского кожууна  проводится с 1 июня по 31 августа 2021 года профилактическую акцию</w:t>
      </w:r>
      <w:proofErr w:type="gramEnd"/>
      <w:r>
        <w:rPr>
          <w:sz w:val="27"/>
          <w:szCs w:val="27"/>
        </w:rPr>
        <w:t xml:space="preserve"> «Безопасное лето» в образовательных организациях Чеди-Хольского кожууна. план мероприятий по реализации Акции утвержден приказом МУ Управления образования Чеди-Хольского кожууна от 10 июня т.г. № 233/1. </w:t>
      </w:r>
      <w:proofErr w:type="gramStart"/>
      <w:r>
        <w:rPr>
          <w:sz w:val="27"/>
          <w:szCs w:val="27"/>
        </w:rPr>
        <w:t xml:space="preserve">Назначено ответственное лицо по кожууну за организацию проведения профилактической акции «Безопасное лето» ведущий специалист по профилактике правонарушений и безнадзорности несовершеннолетних МУ Управления образования Чеди-Хольского кожууна </w:t>
      </w:r>
      <w:proofErr w:type="spellStart"/>
      <w:r>
        <w:rPr>
          <w:sz w:val="27"/>
          <w:szCs w:val="27"/>
        </w:rPr>
        <w:t>Бадыжик</w:t>
      </w:r>
      <w:proofErr w:type="spellEnd"/>
      <w:r>
        <w:rPr>
          <w:sz w:val="27"/>
          <w:szCs w:val="27"/>
        </w:rPr>
        <w:t xml:space="preserve"> Ч.Н. Руководителями образовательных организаций кожууна назначены ответственные лица за организацию Акции и своевременное предоставление ежедневных отчетов по проведенным мероприятиям, с оснащением в официальных сайтах и в социальных сетях.</w:t>
      </w:r>
      <w:proofErr w:type="gramEnd"/>
    </w:p>
    <w:p w:rsidR="0082566E" w:rsidRDefault="0082566E" w:rsidP="0082566E">
      <w:pPr>
        <w:spacing w:line="360" w:lineRule="auto"/>
        <w:jc w:val="both"/>
      </w:pPr>
      <w:r>
        <w:tab/>
        <w:t>По состоянию на 24 июля т.г. администрация Чеди-Хольского кожууна и МУ Управлением образования Чеди-Хольского кожууна проведены следующие мероприятия:</w:t>
      </w:r>
    </w:p>
    <w:p w:rsidR="0082566E" w:rsidRDefault="0082566E" w:rsidP="0082566E">
      <w:pPr>
        <w:spacing w:line="360" w:lineRule="auto"/>
        <w:jc w:val="both"/>
      </w:pPr>
      <w:r>
        <w:t xml:space="preserve"> -осуществлено комиссионная проверка  надежности установленных спортивных и игровых сооружений, расположенных на территории кожууна и устранены неполадки. </w:t>
      </w:r>
    </w:p>
    <w:p w:rsidR="0082566E" w:rsidRDefault="0082566E" w:rsidP="0082566E">
      <w:pPr>
        <w:spacing w:line="360" w:lineRule="auto"/>
        <w:jc w:val="both"/>
      </w:pPr>
      <w:r>
        <w:t xml:space="preserve">- выставлены знаки «Купаться запрещено!»  на11-ти несанкционированных </w:t>
      </w:r>
      <w:proofErr w:type="gramStart"/>
      <w:r>
        <w:t>местах</w:t>
      </w:r>
      <w:proofErr w:type="gramEnd"/>
      <w:r>
        <w:t xml:space="preserve"> купания.</w:t>
      </w:r>
    </w:p>
    <w:p w:rsidR="0082566E" w:rsidRDefault="0082566E" w:rsidP="0082566E">
      <w:pPr>
        <w:spacing w:line="360" w:lineRule="auto"/>
        <w:jc w:val="both"/>
      </w:pPr>
      <w:r>
        <w:t xml:space="preserve">- организованы  и проведены рейды безопасности на объектах благоустройства и </w:t>
      </w:r>
      <w:proofErr w:type="spellStart"/>
      <w:r>
        <w:t>жилищно</w:t>
      </w:r>
      <w:proofErr w:type="spellEnd"/>
      <w:r>
        <w:t xml:space="preserve"> – коммунального хозяйства (открытые люки, </w:t>
      </w:r>
      <w:r>
        <w:lastRenderedPageBreak/>
        <w:t xml:space="preserve">трансформаторные подстанции, колодцы, строительные трубы, чердаки, заброшенные здания </w:t>
      </w:r>
      <w:proofErr w:type="spellStart"/>
      <w:r>
        <w:t>и.т</w:t>
      </w:r>
      <w:proofErr w:type="gramStart"/>
      <w:r>
        <w:t>.д</w:t>
      </w:r>
      <w:proofErr w:type="spellEnd"/>
      <w:proofErr w:type="gramEnd"/>
      <w:r>
        <w:t>), находящиеся на территории кожууна.</w:t>
      </w:r>
    </w:p>
    <w:p w:rsidR="0082566E" w:rsidRDefault="0082566E" w:rsidP="0082566E">
      <w:pPr>
        <w:spacing w:line="360" w:lineRule="auto"/>
        <w:jc w:val="both"/>
      </w:pPr>
      <w:r>
        <w:t xml:space="preserve">- </w:t>
      </w:r>
      <w:proofErr w:type="gramStart"/>
      <w:r>
        <w:t>оказана</w:t>
      </w:r>
      <w:proofErr w:type="gramEnd"/>
      <w:r>
        <w:t xml:space="preserve"> содействия в организации занятости несовершеннолетних граждан в возрасте от 14 до 18 лет, в том числе находящихся в социально опасном положении и иной трудной жизненной ситуации, временного трудоустройства в свободное от учебы время. </w:t>
      </w:r>
      <w:proofErr w:type="gramStart"/>
      <w:r>
        <w:t xml:space="preserve">МУ Управлением образования Чеди-Хольского кожууна назначен ответственным ведущий специалист по профилактике правонарушений и безнадзорности </w:t>
      </w:r>
      <w:proofErr w:type="spellStart"/>
      <w:r>
        <w:t>Бадыжик</w:t>
      </w:r>
      <w:proofErr w:type="spellEnd"/>
      <w:r>
        <w:t xml:space="preserve"> Ч.Н. За отчетный период на базах общеобразовательных организаций кожууна трудоустроены 26 несовершеннолетних.</w:t>
      </w:r>
      <w:proofErr w:type="gramEnd"/>
      <w:r>
        <w:t xml:space="preserve"> Оплата за труд профинансировано всем 24 несовершеннолетним. На июль-август месяцы запланировано трудоустроить 4 несовершеннолетних.   </w:t>
      </w:r>
    </w:p>
    <w:p w:rsidR="0082566E" w:rsidRDefault="0082566E" w:rsidP="0082566E">
      <w:pPr>
        <w:spacing w:line="360" w:lineRule="auto"/>
        <w:jc w:val="both"/>
      </w:pPr>
      <w:proofErr w:type="gramStart"/>
      <w:r>
        <w:t>- МУ Управлением образования Чеди-Хольского кожууна перед летними каникулами 15 по 30 мая 2021 года в классных часах со всеми учащимися школы под роспись проводились инструктажи по комплексной безопасности в период каникул (по недопустимости совершения правонарушений и об ответственности за административные правонарушения и преступления, по безопасности в общественных местах, по Комендантскому часу, по соблюдению режима ограничительных мероприятий (профилактика КОВИД), по бытовой</w:t>
      </w:r>
      <w:proofErr w:type="gramEnd"/>
      <w:r>
        <w:t xml:space="preserve"> безопасности в чабанских стоянках, по ДТБ и т.д.).</w:t>
      </w:r>
    </w:p>
    <w:p w:rsidR="0082566E" w:rsidRDefault="0082566E" w:rsidP="0082566E">
      <w:pPr>
        <w:spacing w:line="360" w:lineRule="auto"/>
        <w:jc w:val="both"/>
      </w:pPr>
      <w:proofErr w:type="gramStart"/>
      <w:r>
        <w:t xml:space="preserve">- Информационные памятки, буклеты и листовки по соблюдению мер безопасности, режима самоизоляции и карантинных мероприятий, комендантского часа, вблизи водоемов, заброшенных зданий и сооружений, </w:t>
      </w:r>
      <w:proofErr w:type="spellStart"/>
      <w:r>
        <w:t>дорожно</w:t>
      </w:r>
      <w:proofErr w:type="spellEnd"/>
      <w:r>
        <w:t xml:space="preserve"> – транспортного травматизма, пожарной </w:t>
      </w:r>
      <w:proofErr w:type="spellStart"/>
      <w:r>
        <w:t>электробезопасности</w:t>
      </w:r>
      <w:proofErr w:type="spellEnd"/>
      <w:r>
        <w:t xml:space="preserve"> и в сети Интернет за отчетный период изготовлены и розданы в количестве 870 шт. Работа введется ежедневно и продолжается до 31 августа т.г.</w:t>
      </w:r>
      <w:proofErr w:type="gramEnd"/>
    </w:p>
    <w:p w:rsidR="0082566E" w:rsidRDefault="0082566E" w:rsidP="0082566E">
      <w:pPr>
        <w:spacing w:line="360" w:lineRule="auto"/>
        <w:jc w:val="both"/>
      </w:pPr>
      <w:r>
        <w:lastRenderedPageBreak/>
        <w:t xml:space="preserve">- в социальных сетях в официальных группах УО и ОО и официальном сайте УО в рамках «Недели профилактики по наркомании» </w:t>
      </w:r>
      <w:proofErr w:type="gramStart"/>
      <w:r>
        <w:t>размещен</w:t>
      </w:r>
      <w:proofErr w:type="gramEnd"/>
      <w:r>
        <w:t xml:space="preserve"> профилактический видеороликов по профилактики наркомании</w:t>
      </w:r>
    </w:p>
    <w:p w:rsidR="0082566E" w:rsidRDefault="0082566E" w:rsidP="0082566E">
      <w:pPr>
        <w:spacing w:line="360" w:lineRule="auto"/>
        <w:jc w:val="both"/>
      </w:pPr>
      <w:r>
        <w:t>- в рамках акции «</w:t>
      </w:r>
      <w:proofErr w:type="spellStart"/>
      <w:r>
        <w:t>Арыг</w:t>
      </w:r>
      <w:proofErr w:type="spellEnd"/>
      <w:r>
        <w:t xml:space="preserve"> </w:t>
      </w:r>
      <w:proofErr w:type="spellStart"/>
      <w:r>
        <w:t>холдар</w:t>
      </w:r>
      <w:proofErr w:type="spellEnd"/>
      <w:r>
        <w:t xml:space="preserve"> </w:t>
      </w:r>
      <w:proofErr w:type="gramStart"/>
      <w:r>
        <w:t>–Ч</w:t>
      </w:r>
      <w:proofErr w:type="gramEnd"/>
      <w:r>
        <w:t>истые руки» , акции «22 часа. А твой ребенок дома?» работа ведется ежедневно.</w:t>
      </w:r>
    </w:p>
    <w:p w:rsidR="0082566E" w:rsidRDefault="0082566E" w:rsidP="0082566E">
      <w:pPr>
        <w:spacing w:line="360" w:lineRule="auto"/>
        <w:jc w:val="both"/>
      </w:pPr>
      <w:r>
        <w:t xml:space="preserve">- размещены фляеры, памятки, а также </w:t>
      </w:r>
      <w:proofErr w:type="spellStart"/>
      <w:r>
        <w:t>фотоотчеты</w:t>
      </w:r>
      <w:proofErr w:type="spellEnd"/>
      <w:r>
        <w:t xml:space="preserve"> о проделанной работе на сайте </w:t>
      </w:r>
      <w:proofErr w:type="spellStart"/>
      <w:r>
        <w:t>Уо</w:t>
      </w:r>
      <w:proofErr w:type="spellEnd"/>
      <w:r>
        <w:t xml:space="preserve"> и ОО</w:t>
      </w:r>
      <w:proofErr w:type="gramStart"/>
      <w:r>
        <w:t xml:space="preserve"> ,</w:t>
      </w:r>
      <w:proofErr w:type="gramEnd"/>
      <w:r>
        <w:t xml:space="preserve"> а также социальных сетях.</w:t>
      </w:r>
    </w:p>
    <w:p w:rsidR="0082566E" w:rsidRDefault="0082566E" w:rsidP="0082566E">
      <w:pPr>
        <w:spacing w:line="360" w:lineRule="auto"/>
        <w:jc w:val="both"/>
      </w:pPr>
      <w:r>
        <w:t>- За отчетный период социальными педагогами и классными руководителями проведены патронажи:</w:t>
      </w:r>
    </w:p>
    <w:p w:rsidR="0082566E" w:rsidRDefault="0082566E" w:rsidP="0082566E">
      <w:pPr>
        <w:spacing w:line="360" w:lineRule="auto"/>
        <w:jc w:val="both"/>
      </w:pPr>
      <w:r>
        <w:t>Хову-Акс</w:t>
      </w:r>
      <w:proofErr w:type="gramStart"/>
      <w:r>
        <w:t>ы-</w:t>
      </w:r>
      <w:proofErr w:type="gramEnd"/>
      <w:r>
        <w:t xml:space="preserve"> из 51 опекаемых детей посещены 34 детей</w:t>
      </w:r>
    </w:p>
    <w:p w:rsidR="0082566E" w:rsidRDefault="0082566E" w:rsidP="0082566E">
      <w:pPr>
        <w:spacing w:line="360" w:lineRule="auto"/>
        <w:jc w:val="both"/>
      </w:pPr>
      <w:r>
        <w:t xml:space="preserve">Сайлыг – из 8 детей </w:t>
      </w:r>
      <w:proofErr w:type="gramStart"/>
      <w:r>
        <w:t>посещены</w:t>
      </w:r>
      <w:proofErr w:type="gramEnd"/>
      <w:r>
        <w:t xml:space="preserve"> 8</w:t>
      </w:r>
    </w:p>
    <w:p w:rsidR="0082566E" w:rsidRDefault="0082566E" w:rsidP="0082566E">
      <w:pPr>
        <w:spacing w:line="360" w:lineRule="auto"/>
        <w:jc w:val="both"/>
      </w:pPr>
      <w:r>
        <w:t xml:space="preserve">Ак-Тал из 10 </w:t>
      </w:r>
      <w:proofErr w:type="gramStart"/>
      <w:r>
        <w:t>посещены</w:t>
      </w:r>
      <w:proofErr w:type="gramEnd"/>
      <w:r>
        <w:t xml:space="preserve"> 10</w:t>
      </w:r>
    </w:p>
    <w:p w:rsidR="0082566E" w:rsidRDefault="0082566E" w:rsidP="0082566E">
      <w:pPr>
        <w:spacing w:line="360" w:lineRule="auto"/>
        <w:jc w:val="both"/>
      </w:pPr>
      <w:r>
        <w:t xml:space="preserve">Элегест – 17 детей </w:t>
      </w:r>
      <w:proofErr w:type="gramStart"/>
      <w:r>
        <w:t>посещены</w:t>
      </w:r>
      <w:proofErr w:type="gramEnd"/>
      <w:r>
        <w:t xml:space="preserve"> 17 детей.</w:t>
      </w:r>
    </w:p>
    <w:p w:rsidR="0082566E" w:rsidRDefault="0082566E" w:rsidP="0082566E">
      <w:pPr>
        <w:spacing w:line="360" w:lineRule="auto"/>
        <w:jc w:val="both"/>
      </w:pPr>
      <w:proofErr w:type="gramStart"/>
      <w:r>
        <w:t>По кожууну опекаемых  студентов 4 из них посещены 3.</w:t>
      </w:r>
      <w:proofErr w:type="gramEnd"/>
    </w:p>
    <w:p w:rsidR="0082566E" w:rsidRDefault="0082566E" w:rsidP="0082566E">
      <w:pPr>
        <w:spacing w:line="360" w:lineRule="auto"/>
        <w:jc w:val="both"/>
      </w:pPr>
      <w:r>
        <w:t xml:space="preserve">Приемных семей по кожууну 2, </w:t>
      </w:r>
      <w:proofErr w:type="gramStart"/>
      <w:r>
        <w:t>посещены</w:t>
      </w:r>
      <w:proofErr w:type="gramEnd"/>
      <w:r>
        <w:t xml:space="preserve"> – 1.</w:t>
      </w:r>
    </w:p>
    <w:p w:rsidR="0082566E" w:rsidRDefault="0082566E" w:rsidP="0082566E">
      <w:pPr>
        <w:spacing w:line="360" w:lineRule="auto"/>
        <w:jc w:val="both"/>
      </w:pPr>
      <w:r>
        <w:t>- Для выявления несовершеннолетних, находящихся в социально опасном положении, а также семьи, несовершеннолетние члены которых нуждаются в социальных услугах ведущим специалистом УО по ПП и социальными педагогами проводятся патронажи семей, которых дети состоят на профилактических учетах ПДН и ВШУ. А также проводятся рейды по бесхозяйным объектам, стройкам, заброшенным зданиям и вдоль реки Элегест.</w:t>
      </w:r>
    </w:p>
    <w:p w:rsidR="0082566E" w:rsidRDefault="0082566E" w:rsidP="0082566E">
      <w:pPr>
        <w:spacing w:line="360" w:lineRule="auto"/>
        <w:jc w:val="both"/>
      </w:pPr>
      <w:r>
        <w:t xml:space="preserve">- На первый сезон </w:t>
      </w:r>
      <w:proofErr w:type="gramStart"/>
      <w:r>
        <w:t>охвачены</w:t>
      </w:r>
      <w:proofErr w:type="gramEnd"/>
      <w:r>
        <w:t xml:space="preserve"> в загородных и пришкольных лагерях из ПДН  из 8/2, ВШУ из 44/25. </w:t>
      </w:r>
    </w:p>
    <w:p w:rsidR="0082566E" w:rsidRDefault="0082566E" w:rsidP="0082566E">
      <w:pPr>
        <w:spacing w:line="360" w:lineRule="auto"/>
        <w:jc w:val="both"/>
      </w:pPr>
      <w:r>
        <w:lastRenderedPageBreak/>
        <w:t xml:space="preserve">- Ведущим специалистом УО по ПП и социальными педагогами проводятся патронажи семей, которых дети состоят на профилактических учетах ПДН и ВШУ. А также проводятся рейды по бесхозяйным объектам, стройкам. По состоянию на 24 июля т.г. </w:t>
      </w:r>
      <w:proofErr w:type="gramStart"/>
      <w:r>
        <w:t>проведены</w:t>
      </w:r>
      <w:proofErr w:type="gramEnd"/>
      <w:r>
        <w:t xml:space="preserve"> 1152 патронажей, и 35 рейда.</w:t>
      </w:r>
    </w:p>
    <w:p w:rsidR="0082566E" w:rsidRDefault="0082566E" w:rsidP="0082566E">
      <w:pPr>
        <w:tabs>
          <w:tab w:val="left" w:pos="0"/>
        </w:tabs>
        <w:spacing w:after="0" w:line="360" w:lineRule="auto"/>
        <w:jc w:val="both"/>
      </w:pPr>
      <w:r>
        <w:tab/>
        <w:t xml:space="preserve">- Инструктажи  по комплексной безопасности в том числе, по  безопасности детей на водных объектах,   для родителей проведены с 14 по 15 мая 2021 г. на родительских собраниях.  Охват родителей – 1183 чел. Инструктажи  по комплексной безопасности для детей в ОО кожууна  провели с 17 по 21 мая  т.г. охват детей по кожууну – 1310. </w:t>
      </w:r>
    </w:p>
    <w:p w:rsidR="0082566E" w:rsidRDefault="0082566E" w:rsidP="0082566E">
      <w:pPr>
        <w:tabs>
          <w:tab w:val="left" w:pos="0"/>
        </w:tabs>
        <w:spacing w:after="0" w:line="360" w:lineRule="auto"/>
        <w:jc w:val="both"/>
      </w:pPr>
      <w:r>
        <w:t xml:space="preserve">- совместно сотрудниками 19 ПСЧ по охране Чеди-Хольского кожууна проведены лекционные и обучающиеся занятия по пожарной безопасности и безопасному поведению на водных объектах. Охват воспитателей 4, охват детей 98, сотрудники 19 ПСЧ – 4 . </w:t>
      </w:r>
    </w:p>
    <w:p w:rsidR="0082566E" w:rsidRDefault="0082566E" w:rsidP="0082566E">
      <w:pPr>
        <w:tabs>
          <w:tab w:val="left" w:pos="0"/>
        </w:tabs>
        <w:spacing w:after="0" w:line="360" w:lineRule="auto"/>
        <w:jc w:val="both"/>
      </w:pPr>
      <w:r>
        <w:t xml:space="preserve">- с 20 мая по 24 июля т.г. ежедневные рейды вдоль реки Элегест, по бесхозяйным, заброшенным объектам. Всего выходов 49. Охват – 51 педагогов. </w:t>
      </w:r>
      <w:proofErr w:type="gramStart"/>
      <w:r>
        <w:t>Выявлены без сопровождения взрослых несовершеннолетних – 34 детей.</w:t>
      </w:r>
      <w:proofErr w:type="gramEnd"/>
      <w:r>
        <w:t xml:space="preserve"> </w:t>
      </w:r>
      <w:proofErr w:type="gramStart"/>
      <w:r>
        <w:t>Переданы</w:t>
      </w:r>
      <w:proofErr w:type="gramEnd"/>
      <w:r>
        <w:t xml:space="preserve"> законным представителям – 39 детей. </w:t>
      </w:r>
      <w:proofErr w:type="gramStart"/>
      <w:r>
        <w:t>Административные</w:t>
      </w:r>
      <w:proofErr w:type="gramEnd"/>
      <w:r>
        <w:t xml:space="preserve"> протокола по ст. 5.35 составлены на 4х родителей.  Предупреждения выданы 22 родителям.</w:t>
      </w:r>
    </w:p>
    <w:p w:rsidR="00D20BB7" w:rsidRDefault="0082566E" w:rsidP="0082566E">
      <w:pPr>
        <w:tabs>
          <w:tab w:val="left" w:pos="0"/>
        </w:tabs>
        <w:spacing w:after="0" w:line="360" w:lineRule="auto"/>
        <w:jc w:val="both"/>
      </w:pPr>
      <w:r>
        <w:t>- профилактическая акция по соблюдению комендантского часа «22 часа. А ваш ребенок дома?».  Усиленная работа направлена с детьми состоявшихся,  на различных профилактических учетах</w:t>
      </w:r>
      <w:proofErr w:type="gramStart"/>
      <w:r>
        <w:t>.(</w:t>
      </w:r>
      <w:proofErr w:type="gramEnd"/>
      <w:r>
        <w:t xml:space="preserve">ПДН,ВШУ,СОП, ТЖС). Охват детей за месячник по безопасности составило 57 детей. На рейды по акции «Безопасное лето» ежедневно выходит совместно субъектами профилактики методист по профилактике правонарушений и безнадзорности детей Управления образования Чеди-Хольского кожууна </w:t>
      </w:r>
      <w:proofErr w:type="spellStart"/>
      <w:r>
        <w:t>Бадыжик</w:t>
      </w:r>
      <w:proofErr w:type="spellEnd"/>
      <w:r>
        <w:t xml:space="preserve"> Ч.Н. и социальные педагоги ОО.  Работа продолжается.</w:t>
      </w:r>
      <w:r>
        <w:tab/>
      </w:r>
    </w:p>
    <w:sectPr w:rsidR="00D20BB7" w:rsidSect="0003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566E"/>
    <w:rsid w:val="00034987"/>
    <w:rsid w:val="00037146"/>
    <w:rsid w:val="001005AC"/>
    <w:rsid w:val="001A3DF4"/>
    <w:rsid w:val="002123C2"/>
    <w:rsid w:val="005D332C"/>
    <w:rsid w:val="0082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6E"/>
    <w:pPr>
      <w:widowControl/>
      <w:spacing w:before="100" w:beforeAutospacing="1" w:after="12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1166</Words>
  <Characters>6650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Шенне</cp:lastModifiedBy>
  <cp:revision>3</cp:revision>
  <dcterms:created xsi:type="dcterms:W3CDTF">2021-07-27T08:02:00Z</dcterms:created>
  <dcterms:modified xsi:type="dcterms:W3CDTF">2021-07-27T08:06:00Z</dcterms:modified>
</cp:coreProperties>
</file>